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0B" w:rsidRPr="0041353A" w:rsidRDefault="005A1E0B" w:rsidP="005A1E0B">
      <w:pPr>
        <w:rPr>
          <w:rFonts w:eastAsia="Times New Roman"/>
          <w:b/>
          <w:sz w:val="24"/>
          <w:szCs w:val="24"/>
          <w:lang w:val="fr-FR"/>
        </w:rPr>
      </w:pPr>
      <w:bookmarkStart w:id="0" w:name="_GoBack"/>
      <w:r w:rsidRPr="0041353A">
        <w:rPr>
          <w:rFonts w:eastAsia="Times New Roman"/>
          <w:b/>
          <w:sz w:val="36"/>
          <w:szCs w:val="36"/>
          <w:lang w:val="fr-FR"/>
        </w:rPr>
        <w:t>Sauvegarder les glaciers du Liban  </w:t>
      </w:r>
    </w:p>
    <w:bookmarkEnd w:id="0"/>
    <w:p w:rsidR="005A1E0B" w:rsidRPr="0041353A" w:rsidRDefault="005A1E0B" w:rsidP="005A1E0B">
      <w:pPr>
        <w:rPr>
          <w:rFonts w:eastAsia="Times New Roman"/>
          <w:b/>
          <w:sz w:val="24"/>
          <w:szCs w:val="24"/>
          <w:lang w:val="fr-FR"/>
        </w:rPr>
      </w:pPr>
    </w:p>
    <w:p w:rsidR="005A1E0B" w:rsidRPr="0041353A" w:rsidRDefault="005A1E0B" w:rsidP="005A1E0B">
      <w:pPr>
        <w:rPr>
          <w:rFonts w:eastAsia="Times New Roman"/>
          <w:b/>
          <w:i/>
          <w:iCs/>
          <w:sz w:val="24"/>
          <w:szCs w:val="24"/>
          <w:lang w:val="fr-FR"/>
        </w:rPr>
      </w:pPr>
      <w:r w:rsidRPr="0041353A">
        <w:rPr>
          <w:rFonts w:eastAsia="Times New Roman"/>
          <w:b/>
          <w:i/>
          <w:iCs/>
          <w:sz w:val="24"/>
          <w:szCs w:val="24"/>
          <w:lang w:val="fr-FR"/>
        </w:rPr>
        <w:t xml:space="preserve">Une initiative du Ministère de l’Énergie et de l’Eau et de l’Université de </w:t>
      </w:r>
      <w:proofErr w:type="spellStart"/>
      <w:r w:rsidRPr="0041353A">
        <w:rPr>
          <w:rFonts w:eastAsia="Times New Roman"/>
          <w:b/>
          <w:i/>
          <w:iCs/>
          <w:sz w:val="24"/>
          <w:szCs w:val="24"/>
          <w:lang w:val="fr-FR"/>
        </w:rPr>
        <w:t>Balamand</w:t>
      </w:r>
      <w:proofErr w:type="spellEnd"/>
      <w:r w:rsidRPr="0041353A">
        <w:rPr>
          <w:rFonts w:eastAsia="Times New Roman"/>
          <w:b/>
          <w:i/>
          <w:iCs/>
          <w:sz w:val="24"/>
          <w:szCs w:val="24"/>
          <w:lang w:val="fr-FR"/>
        </w:rPr>
        <w:t>  </w:t>
      </w:r>
    </w:p>
    <w:p w:rsidR="005A1E0B" w:rsidRPr="0041353A" w:rsidRDefault="005A1E0B" w:rsidP="005A1E0B">
      <w:pPr>
        <w:rPr>
          <w:rFonts w:eastAsia="Times New Roman"/>
          <w:sz w:val="24"/>
          <w:szCs w:val="24"/>
          <w:lang w:val="fr-FR"/>
        </w:rPr>
      </w:pPr>
      <w:r w:rsidRPr="0041353A">
        <w:rPr>
          <w:rFonts w:eastAsia="Times New Roman"/>
          <w:sz w:val="24"/>
          <w:szCs w:val="24"/>
          <w:lang w:val="fr-FR"/>
        </w:rPr>
        <w:t>À l’occasion de la Journée mondiale de l’eau, le 22 mars 2025</w:t>
      </w:r>
    </w:p>
    <w:p w:rsidR="005A1E0B" w:rsidRPr="0041353A" w:rsidRDefault="005A1E0B" w:rsidP="005A1E0B">
      <w:pPr>
        <w:rPr>
          <w:rFonts w:eastAsia="Times New Roman"/>
          <w:sz w:val="24"/>
          <w:szCs w:val="24"/>
          <w:lang w:val="fr-FR"/>
        </w:rPr>
      </w:pPr>
    </w:p>
    <w:p w:rsidR="005A1E0B" w:rsidRPr="0041353A" w:rsidRDefault="005A1E0B" w:rsidP="005A1E0B">
      <w:pPr>
        <w:jc w:val="both"/>
        <w:rPr>
          <w:rFonts w:eastAsia="Times New Roman"/>
          <w:sz w:val="24"/>
          <w:szCs w:val="24"/>
          <w:lang w:val="fr-FR"/>
        </w:rPr>
      </w:pPr>
      <w:r w:rsidRPr="0041353A">
        <w:rPr>
          <w:rFonts w:eastAsia="Times New Roman"/>
          <w:sz w:val="24"/>
          <w:szCs w:val="24"/>
          <w:lang w:val="fr-FR"/>
        </w:rPr>
        <w:t xml:space="preserve">À l’occasion de la Journée mondiale de l’eau 2025, placée sous le thème « Protection des glaciers », le Ministère de l’Énergie et de l’Eau et l’Université de </w:t>
      </w:r>
      <w:proofErr w:type="spellStart"/>
      <w:r w:rsidRPr="0041353A">
        <w:rPr>
          <w:rFonts w:eastAsia="Times New Roman"/>
          <w:sz w:val="24"/>
          <w:szCs w:val="24"/>
          <w:lang w:val="fr-FR"/>
        </w:rPr>
        <w:t>Balamand</w:t>
      </w:r>
      <w:proofErr w:type="spellEnd"/>
      <w:r w:rsidRPr="0041353A">
        <w:rPr>
          <w:rFonts w:eastAsia="Times New Roman"/>
          <w:sz w:val="24"/>
          <w:szCs w:val="24"/>
          <w:lang w:val="fr-FR"/>
        </w:rPr>
        <w:t xml:space="preserve"> soulignent l’importance cruciale de préserver les glaciers éternels du Liban.  </w:t>
      </w:r>
    </w:p>
    <w:p w:rsidR="005A1E0B" w:rsidRPr="0041353A" w:rsidRDefault="005A1E0B" w:rsidP="005A1E0B">
      <w:pPr>
        <w:jc w:val="both"/>
        <w:rPr>
          <w:rFonts w:eastAsia="Times New Roman"/>
          <w:sz w:val="24"/>
          <w:szCs w:val="24"/>
          <w:lang w:val="fr-FR"/>
        </w:rPr>
      </w:pPr>
    </w:p>
    <w:p w:rsidR="005A1E0B" w:rsidRPr="0041353A" w:rsidRDefault="005A1E0B" w:rsidP="005A1E0B">
      <w:pPr>
        <w:jc w:val="both"/>
        <w:rPr>
          <w:rFonts w:eastAsia="Times New Roman"/>
          <w:sz w:val="24"/>
          <w:szCs w:val="24"/>
          <w:lang w:val="fr-FR"/>
        </w:rPr>
      </w:pPr>
      <w:r w:rsidRPr="0041353A">
        <w:rPr>
          <w:rFonts w:eastAsia="Times New Roman"/>
          <w:sz w:val="24"/>
          <w:szCs w:val="24"/>
          <w:lang w:val="fr-FR"/>
        </w:rPr>
        <w:t xml:space="preserve">Situés à </w:t>
      </w:r>
      <w:proofErr w:type="spellStart"/>
      <w:r w:rsidRPr="0041353A">
        <w:rPr>
          <w:rFonts w:eastAsia="Times New Roman"/>
          <w:sz w:val="24"/>
          <w:szCs w:val="24"/>
          <w:lang w:val="fr-FR"/>
        </w:rPr>
        <w:t>Kornet</w:t>
      </w:r>
      <w:proofErr w:type="spellEnd"/>
      <w:r w:rsidRPr="0041353A">
        <w:rPr>
          <w:rFonts w:eastAsia="Times New Roman"/>
          <w:sz w:val="24"/>
          <w:szCs w:val="24"/>
          <w:lang w:val="fr-FR"/>
        </w:rPr>
        <w:t xml:space="preserve"> El </w:t>
      </w:r>
      <w:proofErr w:type="spellStart"/>
      <w:r w:rsidRPr="0041353A">
        <w:rPr>
          <w:rFonts w:eastAsia="Times New Roman"/>
          <w:sz w:val="24"/>
          <w:szCs w:val="24"/>
          <w:lang w:val="fr-FR"/>
        </w:rPr>
        <w:t>Sawda</w:t>
      </w:r>
      <w:proofErr w:type="spellEnd"/>
      <w:r w:rsidRPr="0041353A">
        <w:rPr>
          <w:rFonts w:eastAsia="Times New Roman"/>
          <w:sz w:val="24"/>
          <w:szCs w:val="24"/>
          <w:lang w:val="fr-FR"/>
        </w:rPr>
        <w:t xml:space="preserve">, le sommet le plus élevé du Proche-Orient à 3 080 mètres, ces glaciers—connus sous le nom de </w:t>
      </w:r>
      <w:proofErr w:type="spellStart"/>
      <w:r w:rsidRPr="0041353A">
        <w:rPr>
          <w:rFonts w:eastAsia="Times New Roman"/>
          <w:sz w:val="24"/>
          <w:szCs w:val="24"/>
          <w:lang w:val="fr-FR"/>
        </w:rPr>
        <w:t>Tallajat</w:t>
      </w:r>
      <w:proofErr w:type="spellEnd"/>
      <w:r w:rsidRPr="0041353A">
        <w:rPr>
          <w:rFonts w:eastAsia="Times New Roman"/>
          <w:sz w:val="24"/>
          <w:szCs w:val="24"/>
          <w:lang w:val="fr-FR"/>
        </w:rPr>
        <w:t>—constituent une réserve d’eau essentielle pour le pays. Cependant, ils rétrécissent rapidement en raison des impacts du changement climatique et des activités humaines. Situés près des célèbres Cèdres de Dieu, ces glaciers nécessitent une action immédiate pour garantir leur durabilité pour les générations futures.  </w:t>
      </w:r>
    </w:p>
    <w:p w:rsidR="005A1E0B" w:rsidRPr="0041353A" w:rsidRDefault="005A1E0B" w:rsidP="005A1E0B">
      <w:pPr>
        <w:jc w:val="both"/>
        <w:rPr>
          <w:rFonts w:eastAsia="Times New Roman"/>
          <w:sz w:val="24"/>
          <w:szCs w:val="24"/>
          <w:lang w:val="fr-FR"/>
        </w:rPr>
      </w:pPr>
    </w:p>
    <w:p w:rsidR="005A1E0B" w:rsidRPr="0041353A" w:rsidRDefault="005A1E0B" w:rsidP="005A1E0B">
      <w:pPr>
        <w:jc w:val="both"/>
        <w:rPr>
          <w:rFonts w:eastAsia="Times New Roman"/>
          <w:sz w:val="24"/>
          <w:szCs w:val="24"/>
          <w:lang w:val="fr-FR"/>
        </w:rPr>
      </w:pPr>
      <w:r w:rsidRPr="0041353A">
        <w:rPr>
          <w:rFonts w:eastAsia="Times New Roman"/>
          <w:sz w:val="24"/>
          <w:szCs w:val="24"/>
          <w:lang w:val="fr-FR"/>
        </w:rPr>
        <w:t xml:space="preserve">Le Ministère de l’Énergie et de l’Eau, en partenariat avec l’Université de </w:t>
      </w:r>
      <w:proofErr w:type="spellStart"/>
      <w:r w:rsidRPr="0041353A">
        <w:rPr>
          <w:rFonts w:eastAsia="Times New Roman"/>
          <w:sz w:val="24"/>
          <w:szCs w:val="24"/>
          <w:lang w:val="fr-FR"/>
        </w:rPr>
        <w:t>Balamand</w:t>
      </w:r>
      <w:proofErr w:type="spellEnd"/>
      <w:r w:rsidRPr="0041353A">
        <w:rPr>
          <w:rFonts w:eastAsia="Times New Roman"/>
          <w:sz w:val="24"/>
          <w:szCs w:val="24"/>
          <w:lang w:val="fr-FR"/>
        </w:rPr>
        <w:t xml:space="preserve">, </w:t>
      </w:r>
      <w:proofErr w:type="spellStart"/>
      <w:r w:rsidRPr="0041353A">
        <w:rPr>
          <w:rFonts w:eastAsia="Times New Roman"/>
          <w:sz w:val="24"/>
          <w:szCs w:val="24"/>
          <w:lang w:val="fr-FR"/>
        </w:rPr>
        <w:t>co</w:t>
      </w:r>
      <w:proofErr w:type="spellEnd"/>
      <w:r w:rsidRPr="0041353A">
        <w:rPr>
          <w:rFonts w:eastAsia="Times New Roman"/>
          <w:sz w:val="24"/>
          <w:szCs w:val="24"/>
          <w:lang w:val="fr-FR"/>
        </w:rPr>
        <w:t>-hôte du Programme Hydrologique Intergouvernemental de l’Académie UNESCO-ECOMED, et en collaboration avec des agences des Nations Unies (ESCWA, FAO, PNUD), l’Union Européenne et le Comité National Libanais de l’UNESCO-PHI, sont fiers de lancer une initiative proactive visant à :  </w:t>
      </w:r>
    </w:p>
    <w:p w:rsidR="005A1E0B" w:rsidRPr="0041353A" w:rsidRDefault="005A1E0B" w:rsidP="005A1E0B">
      <w:pPr>
        <w:pStyle w:val="ListParagraph"/>
        <w:numPr>
          <w:ilvl w:val="0"/>
          <w:numId w:val="2"/>
        </w:numPr>
        <w:jc w:val="both"/>
        <w:rPr>
          <w:rFonts w:eastAsia="Times New Roman"/>
          <w:b/>
          <w:bCs/>
          <w:sz w:val="24"/>
          <w:szCs w:val="24"/>
          <w:lang w:val="fr-FR"/>
        </w:rPr>
      </w:pPr>
      <w:r w:rsidRPr="0041353A">
        <w:rPr>
          <w:rFonts w:eastAsia="Times New Roman"/>
          <w:b/>
          <w:bCs/>
          <w:sz w:val="24"/>
          <w:szCs w:val="24"/>
          <w:lang w:val="fr-FR"/>
        </w:rPr>
        <w:t xml:space="preserve">Protéger les glaciers éternels de </w:t>
      </w:r>
      <w:proofErr w:type="spellStart"/>
      <w:r w:rsidRPr="0041353A">
        <w:rPr>
          <w:rFonts w:eastAsia="Times New Roman"/>
          <w:b/>
          <w:bCs/>
          <w:sz w:val="24"/>
          <w:szCs w:val="24"/>
          <w:lang w:val="fr-FR"/>
        </w:rPr>
        <w:t>Kornet</w:t>
      </w:r>
      <w:proofErr w:type="spellEnd"/>
      <w:r w:rsidRPr="0041353A">
        <w:rPr>
          <w:rFonts w:eastAsia="Times New Roman"/>
          <w:b/>
          <w:bCs/>
          <w:sz w:val="24"/>
          <w:szCs w:val="24"/>
          <w:lang w:val="fr-FR"/>
        </w:rPr>
        <w:t xml:space="preserve"> El </w:t>
      </w:r>
      <w:proofErr w:type="spellStart"/>
      <w:r w:rsidRPr="0041353A">
        <w:rPr>
          <w:rFonts w:eastAsia="Times New Roman"/>
          <w:b/>
          <w:bCs/>
          <w:sz w:val="24"/>
          <w:szCs w:val="24"/>
          <w:lang w:val="fr-FR"/>
        </w:rPr>
        <w:t>Sawda</w:t>
      </w:r>
      <w:proofErr w:type="spellEnd"/>
      <w:r w:rsidRPr="0041353A">
        <w:rPr>
          <w:rFonts w:eastAsia="Times New Roman"/>
          <w:b/>
          <w:bCs/>
          <w:sz w:val="24"/>
          <w:szCs w:val="24"/>
          <w:lang w:val="fr-FR"/>
        </w:rPr>
        <w:t xml:space="preserve"> et garantir leur rôle en tant que réserves hydrologiques essentielles.  </w:t>
      </w:r>
    </w:p>
    <w:p w:rsidR="005A1E0B" w:rsidRPr="0041353A" w:rsidRDefault="005A1E0B" w:rsidP="005A1E0B">
      <w:pPr>
        <w:pStyle w:val="ListParagraph"/>
        <w:numPr>
          <w:ilvl w:val="0"/>
          <w:numId w:val="2"/>
        </w:numPr>
        <w:jc w:val="both"/>
        <w:rPr>
          <w:rFonts w:eastAsia="Times New Roman"/>
          <w:b/>
          <w:bCs/>
          <w:sz w:val="24"/>
          <w:szCs w:val="24"/>
          <w:lang w:val="fr-FR"/>
        </w:rPr>
      </w:pPr>
      <w:r w:rsidRPr="0041353A">
        <w:rPr>
          <w:rFonts w:eastAsia="Times New Roman"/>
          <w:b/>
          <w:bCs/>
          <w:sz w:val="24"/>
          <w:szCs w:val="24"/>
          <w:lang w:val="fr-FR"/>
        </w:rPr>
        <w:t>Surveiller et analyser les impacts des variables climatiques sur les glaciers grâce à des méthodologies scientifiques avancées.  </w:t>
      </w:r>
    </w:p>
    <w:p w:rsidR="005A1E0B" w:rsidRPr="0041353A" w:rsidRDefault="005A1E0B" w:rsidP="005A1E0B">
      <w:pPr>
        <w:pStyle w:val="ListParagraph"/>
        <w:numPr>
          <w:ilvl w:val="0"/>
          <w:numId w:val="2"/>
        </w:numPr>
        <w:jc w:val="both"/>
        <w:rPr>
          <w:rFonts w:eastAsia="Times New Roman"/>
          <w:b/>
          <w:bCs/>
          <w:sz w:val="24"/>
          <w:szCs w:val="24"/>
          <w:lang w:val="fr-FR"/>
        </w:rPr>
      </w:pPr>
      <w:r w:rsidRPr="0041353A">
        <w:rPr>
          <w:rFonts w:eastAsia="Times New Roman"/>
          <w:b/>
          <w:bCs/>
          <w:sz w:val="24"/>
          <w:szCs w:val="24"/>
          <w:lang w:val="fr-FR"/>
        </w:rPr>
        <w:t>Sensibiliser le public à l’importance de préserver ces trésors naturels irremplaçables.  </w:t>
      </w:r>
    </w:p>
    <w:p w:rsidR="005A1E0B" w:rsidRPr="0041353A" w:rsidRDefault="005A1E0B" w:rsidP="005A1E0B">
      <w:pPr>
        <w:pStyle w:val="ListParagraph"/>
        <w:numPr>
          <w:ilvl w:val="0"/>
          <w:numId w:val="2"/>
        </w:numPr>
        <w:jc w:val="both"/>
        <w:rPr>
          <w:rFonts w:eastAsia="Times New Roman"/>
          <w:b/>
          <w:bCs/>
          <w:sz w:val="24"/>
          <w:szCs w:val="24"/>
          <w:lang w:val="fr-FR"/>
        </w:rPr>
      </w:pPr>
      <w:r w:rsidRPr="0041353A">
        <w:rPr>
          <w:rFonts w:eastAsia="Times New Roman"/>
          <w:b/>
          <w:bCs/>
          <w:sz w:val="24"/>
          <w:szCs w:val="24"/>
          <w:lang w:val="fr-FR"/>
        </w:rPr>
        <w:t>Intégrer les glaciers dans le cadre de l’Initiative Climat EMME. </w:t>
      </w:r>
    </w:p>
    <w:p w:rsidR="005A1E0B" w:rsidRPr="0041353A" w:rsidRDefault="005A1E0B" w:rsidP="005A1E0B">
      <w:pPr>
        <w:pStyle w:val="ListParagraph"/>
        <w:numPr>
          <w:ilvl w:val="0"/>
          <w:numId w:val="2"/>
        </w:numPr>
        <w:jc w:val="both"/>
        <w:rPr>
          <w:rFonts w:eastAsia="Times New Roman"/>
          <w:b/>
          <w:bCs/>
          <w:sz w:val="24"/>
          <w:szCs w:val="24"/>
          <w:lang w:val="fr-FR"/>
        </w:rPr>
      </w:pPr>
      <w:r w:rsidRPr="0041353A">
        <w:rPr>
          <w:rFonts w:eastAsia="Times New Roman"/>
          <w:b/>
          <w:bCs/>
          <w:sz w:val="24"/>
          <w:szCs w:val="24"/>
          <w:lang w:val="fr-FR"/>
        </w:rPr>
        <w:t> Promouvoir l’éducation et l’implication communautaire pour encourager l’action collective en faveur de la conservation des glaciers.  </w:t>
      </w:r>
    </w:p>
    <w:p w:rsidR="005A1E0B" w:rsidRPr="0041353A" w:rsidRDefault="005A1E0B" w:rsidP="005A1E0B">
      <w:pPr>
        <w:jc w:val="both"/>
        <w:rPr>
          <w:rFonts w:eastAsia="Times New Roman"/>
          <w:sz w:val="24"/>
          <w:szCs w:val="24"/>
          <w:lang w:val="fr-FR"/>
        </w:rPr>
      </w:pPr>
    </w:p>
    <w:p w:rsidR="005A1E0B" w:rsidRPr="0041353A" w:rsidRDefault="005A1E0B" w:rsidP="005A1E0B">
      <w:pPr>
        <w:jc w:val="both"/>
        <w:rPr>
          <w:rFonts w:eastAsia="Times New Roman"/>
          <w:sz w:val="24"/>
          <w:szCs w:val="24"/>
          <w:lang w:val="fr-FR"/>
        </w:rPr>
      </w:pPr>
      <w:r w:rsidRPr="0041353A">
        <w:rPr>
          <w:rFonts w:eastAsia="Times New Roman"/>
          <w:sz w:val="24"/>
          <w:szCs w:val="24"/>
          <w:lang w:val="fr-FR"/>
        </w:rPr>
        <w:t xml:space="preserve">Le Ministère de l’Énergie et de l’Eau et l’Université de </w:t>
      </w:r>
      <w:proofErr w:type="spellStart"/>
      <w:r w:rsidRPr="0041353A">
        <w:rPr>
          <w:rFonts w:eastAsia="Times New Roman"/>
          <w:sz w:val="24"/>
          <w:szCs w:val="24"/>
          <w:lang w:val="fr-FR"/>
        </w:rPr>
        <w:t>Balamand</w:t>
      </w:r>
      <w:proofErr w:type="spellEnd"/>
      <w:r w:rsidRPr="0041353A">
        <w:rPr>
          <w:rFonts w:eastAsia="Times New Roman"/>
          <w:sz w:val="24"/>
          <w:szCs w:val="24"/>
          <w:lang w:val="fr-FR"/>
        </w:rPr>
        <w:t xml:space="preserve"> invitent toutes les parties prenantes à se joindre à cette initiative et à participer à l’événement de la Journée mondiale de l’eau, qui se tiendra à l’Université de </w:t>
      </w:r>
      <w:proofErr w:type="spellStart"/>
      <w:r w:rsidRPr="0041353A">
        <w:rPr>
          <w:rFonts w:eastAsia="Times New Roman"/>
          <w:sz w:val="24"/>
          <w:szCs w:val="24"/>
          <w:lang w:val="fr-FR"/>
        </w:rPr>
        <w:t>Balamand</w:t>
      </w:r>
      <w:proofErr w:type="spellEnd"/>
      <w:r w:rsidRPr="0041353A">
        <w:rPr>
          <w:rFonts w:eastAsia="Times New Roman"/>
          <w:sz w:val="24"/>
          <w:szCs w:val="24"/>
          <w:lang w:val="fr-FR"/>
        </w:rPr>
        <w:t xml:space="preserve"> le 29 avril 2025. Cet événement rassemblera des experts internationaux pour relever les défis actuels et élaborer des stratégies visant à sécuriser ces ressources hydriques critiques.  </w:t>
      </w:r>
    </w:p>
    <w:p w:rsidR="005A1E0B" w:rsidRPr="0041353A" w:rsidRDefault="005A1E0B" w:rsidP="005A1E0B">
      <w:pPr>
        <w:jc w:val="both"/>
        <w:rPr>
          <w:rFonts w:eastAsia="Times New Roman"/>
          <w:sz w:val="24"/>
          <w:szCs w:val="24"/>
          <w:lang w:val="fr-FR"/>
        </w:rPr>
      </w:pPr>
    </w:p>
    <w:p w:rsidR="005A1E0B" w:rsidRPr="0041353A" w:rsidRDefault="005A1E0B" w:rsidP="005A1E0B">
      <w:pPr>
        <w:rPr>
          <w:rFonts w:eastAsia="Times New Roman"/>
          <w:sz w:val="24"/>
          <w:szCs w:val="24"/>
          <w:lang w:val="fr-FR"/>
        </w:rPr>
      </w:pPr>
      <w:r w:rsidRPr="0041353A">
        <w:rPr>
          <w:rFonts w:eastAsia="Times New Roman"/>
          <w:sz w:val="24"/>
          <w:szCs w:val="24"/>
          <w:lang w:val="fr-FR"/>
        </w:rPr>
        <w:t>Rejoignez-nous pour préserver ce patrimoine naturel unique du Proche-Orient !  </w:t>
      </w:r>
    </w:p>
    <w:p w:rsidR="005A1E0B" w:rsidRPr="0041353A" w:rsidRDefault="005A1E0B" w:rsidP="005A1E0B">
      <w:pPr>
        <w:rPr>
          <w:rFonts w:eastAsia="Times New Roman"/>
          <w:sz w:val="24"/>
          <w:szCs w:val="24"/>
          <w:lang w:val="fr-FR"/>
        </w:rPr>
      </w:pPr>
    </w:p>
    <w:p w:rsidR="005A1E0B" w:rsidRDefault="005A1E0B" w:rsidP="005A1E0B">
      <w:pPr>
        <w:rPr>
          <w:rFonts w:eastAsia="Times New Roman"/>
          <w:bCs/>
          <w:sz w:val="24"/>
          <w:szCs w:val="24"/>
          <w:lang w:val="fr-FR"/>
        </w:rPr>
      </w:pPr>
      <w:r w:rsidRPr="0041353A">
        <w:rPr>
          <w:rFonts w:eastAsia="Times New Roman"/>
          <w:bCs/>
          <w:sz w:val="24"/>
          <w:szCs w:val="24"/>
          <w:lang w:val="fr-FR"/>
        </w:rPr>
        <w:t>Signé,  </w:t>
      </w:r>
    </w:p>
    <w:p w:rsidR="005A1E0B" w:rsidRPr="0041353A" w:rsidRDefault="005A1E0B" w:rsidP="005A1E0B">
      <w:pPr>
        <w:rPr>
          <w:rFonts w:eastAsia="Times New Roman"/>
          <w:bCs/>
          <w:sz w:val="24"/>
          <w:szCs w:val="24"/>
          <w:lang w:val="fr-FR"/>
        </w:rPr>
      </w:pPr>
    </w:p>
    <w:p w:rsidR="005A1E0B" w:rsidRPr="0041353A" w:rsidRDefault="005A1E0B" w:rsidP="005A1E0B">
      <w:pPr>
        <w:rPr>
          <w:rFonts w:eastAsia="Times New Roman"/>
          <w:b/>
          <w:sz w:val="24"/>
          <w:szCs w:val="24"/>
          <w:lang w:val="fr-FR"/>
        </w:rPr>
      </w:pPr>
    </w:p>
    <w:p w:rsidR="005A1E0B" w:rsidRPr="0041353A" w:rsidRDefault="005A1E0B" w:rsidP="005A1E0B">
      <w:pPr>
        <w:rPr>
          <w:rFonts w:eastAsia="Times New Roman"/>
          <w:b/>
          <w:sz w:val="24"/>
          <w:szCs w:val="24"/>
          <w:lang w:val="fr-FR"/>
        </w:rPr>
      </w:pPr>
      <w:proofErr w:type="spellStart"/>
      <w:r w:rsidRPr="0041353A">
        <w:rPr>
          <w:rFonts w:eastAsia="Times New Roman"/>
          <w:b/>
          <w:sz w:val="24"/>
          <w:szCs w:val="24"/>
          <w:lang w:val="fr-FR"/>
        </w:rPr>
        <w:t>Jeo</w:t>
      </w:r>
      <w:proofErr w:type="spellEnd"/>
      <w:r w:rsidRPr="0041353A">
        <w:rPr>
          <w:rFonts w:eastAsia="Times New Roman"/>
          <w:b/>
          <w:sz w:val="24"/>
          <w:szCs w:val="24"/>
          <w:lang w:val="fr-FR"/>
        </w:rPr>
        <w:t xml:space="preserve"> </w:t>
      </w:r>
      <w:proofErr w:type="spellStart"/>
      <w:r w:rsidRPr="0041353A">
        <w:rPr>
          <w:rFonts w:eastAsia="Times New Roman"/>
          <w:b/>
          <w:sz w:val="24"/>
          <w:szCs w:val="24"/>
          <w:lang w:val="fr-FR"/>
        </w:rPr>
        <w:t>Saddi</w:t>
      </w:r>
      <w:proofErr w:type="spellEnd"/>
      <w:r w:rsidRPr="0041353A">
        <w:rPr>
          <w:rFonts w:eastAsia="Times New Roman"/>
          <w:b/>
          <w:sz w:val="24"/>
          <w:szCs w:val="24"/>
          <w:lang w:val="fr-FR"/>
        </w:rPr>
        <w:t> </w:t>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t xml:space="preserve">Elias </w:t>
      </w:r>
      <w:r w:rsidRPr="0041353A">
        <w:rPr>
          <w:rFonts w:eastAsia="Yu Mincho" w:hint="eastAsia"/>
          <w:b/>
          <w:sz w:val="24"/>
          <w:szCs w:val="24"/>
          <w:lang w:val="fr-FR" w:eastAsia="ja-JP"/>
        </w:rPr>
        <w:t xml:space="preserve">L. </w:t>
      </w:r>
      <w:proofErr w:type="spellStart"/>
      <w:r w:rsidRPr="0041353A">
        <w:rPr>
          <w:rFonts w:eastAsia="Times New Roman"/>
          <w:b/>
          <w:sz w:val="24"/>
          <w:szCs w:val="24"/>
          <w:lang w:val="fr-FR"/>
        </w:rPr>
        <w:t>Warrak</w:t>
      </w:r>
      <w:proofErr w:type="spellEnd"/>
      <w:r w:rsidRPr="0041353A">
        <w:rPr>
          <w:rFonts w:eastAsia="Times New Roman"/>
          <w:b/>
          <w:sz w:val="24"/>
          <w:szCs w:val="24"/>
          <w:lang w:val="fr-FR"/>
        </w:rPr>
        <w:t>  </w:t>
      </w:r>
    </w:p>
    <w:p w:rsidR="005A1E0B" w:rsidRPr="0041353A" w:rsidRDefault="005A1E0B" w:rsidP="005A1E0B">
      <w:pPr>
        <w:rPr>
          <w:rFonts w:eastAsia="Times New Roman"/>
          <w:b/>
          <w:sz w:val="24"/>
          <w:szCs w:val="24"/>
          <w:lang w:val="fr-FR"/>
        </w:rPr>
      </w:pPr>
      <w:r w:rsidRPr="0041353A">
        <w:rPr>
          <w:rFonts w:eastAsia="Times New Roman"/>
          <w:b/>
          <w:sz w:val="24"/>
          <w:szCs w:val="24"/>
          <w:lang w:val="fr-FR"/>
        </w:rPr>
        <w:t xml:space="preserve">Ministre de l’Énergie et de l’Eau   </w:t>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r>
      <w:r w:rsidRPr="0041353A">
        <w:rPr>
          <w:rFonts w:eastAsia="Times New Roman"/>
          <w:b/>
          <w:sz w:val="24"/>
          <w:szCs w:val="24"/>
          <w:lang w:val="fr-FR"/>
        </w:rPr>
        <w:tab/>
        <w:t xml:space="preserve">Président, Université de </w:t>
      </w:r>
      <w:proofErr w:type="spellStart"/>
      <w:r w:rsidRPr="0041353A">
        <w:rPr>
          <w:rFonts w:eastAsia="Times New Roman"/>
          <w:b/>
          <w:sz w:val="24"/>
          <w:szCs w:val="24"/>
          <w:lang w:val="fr-FR"/>
        </w:rPr>
        <w:t>Balamand</w:t>
      </w:r>
      <w:proofErr w:type="spellEnd"/>
      <w:r w:rsidRPr="0041353A">
        <w:rPr>
          <w:rFonts w:eastAsia="Times New Roman"/>
          <w:sz w:val="24"/>
          <w:szCs w:val="24"/>
          <w:lang w:val="fr-FR"/>
        </w:rPr>
        <w:t>  </w:t>
      </w:r>
    </w:p>
    <w:p w:rsidR="00EA3240" w:rsidRPr="005A1E0B" w:rsidRDefault="005A1E0B" w:rsidP="005A1E0B">
      <w:pPr>
        <w:rPr>
          <w:rFonts w:eastAsia="Times New Roman"/>
          <w:b/>
          <w:sz w:val="24"/>
          <w:szCs w:val="24"/>
          <w:lang w:val="fr-FR"/>
        </w:rPr>
      </w:pPr>
      <w:r w:rsidRPr="0041353A">
        <w:rPr>
          <w:rFonts w:eastAsia="Times New Roman"/>
          <w:b/>
          <w:sz w:val="24"/>
          <w:szCs w:val="24"/>
          <w:lang w:val="fr-FR"/>
        </w:rPr>
        <w:t> </w:t>
      </w:r>
    </w:p>
    <w:sectPr w:rsidR="00EA3240" w:rsidRPr="005A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24B3"/>
    <w:multiLevelType w:val="hybridMultilevel"/>
    <w:tmpl w:val="5534200C"/>
    <w:lvl w:ilvl="0" w:tplc="9FA897DC">
      <w:start w:val="11"/>
      <w:numFmt w:val="bullet"/>
      <w:lvlText w:val="-"/>
      <w:lvlJc w:val="left"/>
      <w:pPr>
        <w:ind w:left="720" w:hanging="36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C168EA"/>
    <w:multiLevelType w:val="hybridMultilevel"/>
    <w:tmpl w:val="58E47A16"/>
    <w:lvl w:ilvl="0" w:tplc="9FA897DC">
      <w:start w:val="11"/>
      <w:numFmt w:val="bullet"/>
      <w:lvlText w:val="-"/>
      <w:lvlJc w:val="left"/>
      <w:pPr>
        <w:ind w:left="720" w:hanging="36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CD"/>
    <w:rsid w:val="003271CD"/>
    <w:rsid w:val="005A1E0B"/>
    <w:rsid w:val="00EA3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CD"/>
    <w:pPr>
      <w:spacing w:after="0" w:line="240" w:lineRule="auto"/>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CD"/>
    <w:pPr>
      <w:spacing w:after="0" w:line="240" w:lineRule="auto"/>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saikaly</dc:creator>
  <cp:lastModifiedBy>jad saikaly</cp:lastModifiedBy>
  <cp:revision>2</cp:revision>
  <dcterms:created xsi:type="dcterms:W3CDTF">2025-03-24T08:14:00Z</dcterms:created>
  <dcterms:modified xsi:type="dcterms:W3CDTF">2025-03-24T08:14:00Z</dcterms:modified>
</cp:coreProperties>
</file>